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0" w:rsidRPr="00CD384D" w:rsidRDefault="007F5A00" w:rsidP="007F5A00">
      <w:pPr>
        <w:jc w:val="center"/>
        <w:rPr>
          <w:b/>
        </w:rPr>
      </w:pPr>
    </w:p>
    <w:p w:rsidR="007F5A00" w:rsidRPr="00CD384D" w:rsidRDefault="007F5A00" w:rsidP="007F5A00">
      <w:pPr>
        <w:ind w:right="-851"/>
        <w:jc w:val="center"/>
        <w:rPr>
          <w:b/>
        </w:rPr>
      </w:pPr>
      <w:r w:rsidRPr="00CD384D">
        <w:rPr>
          <w:b/>
        </w:rPr>
        <w:t xml:space="preserve">ТИПОВАЯ ФОРМА </w:t>
      </w:r>
    </w:p>
    <w:p w:rsidR="007F5A00" w:rsidRDefault="007F5A00" w:rsidP="007F5A00">
      <w:pPr>
        <w:ind w:right="-851"/>
        <w:jc w:val="center"/>
        <w:rPr>
          <w:b/>
        </w:rPr>
      </w:pPr>
      <w:r w:rsidRPr="00CD384D">
        <w:rPr>
          <w:b/>
        </w:rPr>
        <w:t xml:space="preserve">разъяснения юридических последствий отказа предоставить свои персональные </w:t>
      </w:r>
    </w:p>
    <w:p w:rsidR="007F5A00" w:rsidRDefault="007F5A00" w:rsidP="007F5A00">
      <w:pPr>
        <w:ind w:right="-851"/>
        <w:jc w:val="center"/>
        <w:rPr>
          <w:b/>
        </w:rPr>
      </w:pPr>
      <w:r w:rsidRPr="00CD384D">
        <w:rPr>
          <w:b/>
        </w:rPr>
        <w:t xml:space="preserve">данные субъекту персональных данных </w:t>
      </w:r>
      <w:proofErr w:type="gramStart"/>
      <w:r w:rsidRPr="00CD384D">
        <w:rPr>
          <w:b/>
        </w:rPr>
        <w:t>в связи с поступлением на государственную гражданскую службу Кировской области для замещения должности государственной гражданской службы Кировской области в министерстве</w:t>
      </w:r>
      <w:proofErr w:type="gramEnd"/>
      <w:r w:rsidRPr="00CD384D">
        <w:rPr>
          <w:b/>
        </w:rPr>
        <w:t xml:space="preserve"> спорта </w:t>
      </w:r>
      <w:r>
        <w:rPr>
          <w:b/>
        </w:rPr>
        <w:t xml:space="preserve">и молодежной </w:t>
      </w:r>
    </w:p>
    <w:p w:rsidR="007F5A00" w:rsidRPr="00CD384D" w:rsidRDefault="007F5A00" w:rsidP="007F5A00">
      <w:pPr>
        <w:ind w:right="-851"/>
        <w:jc w:val="center"/>
        <w:rPr>
          <w:b/>
        </w:rPr>
      </w:pPr>
      <w:r>
        <w:rPr>
          <w:b/>
        </w:rPr>
        <w:t xml:space="preserve">политики </w:t>
      </w:r>
      <w:r w:rsidRPr="00CD384D">
        <w:rPr>
          <w:b/>
        </w:rPr>
        <w:t>Кировской области, её прохождением и увольнением с государственной гражданской службы Кировской области</w:t>
      </w:r>
    </w:p>
    <w:tbl>
      <w:tblPr>
        <w:tblW w:w="9923" w:type="dxa"/>
        <w:tblInd w:w="108" w:type="dxa"/>
        <w:tblLayout w:type="fixed"/>
        <w:tblLook w:val="01E0"/>
      </w:tblPr>
      <w:tblGrid>
        <w:gridCol w:w="2127"/>
        <w:gridCol w:w="7796"/>
      </w:tblGrid>
      <w:tr w:rsidR="007F5A00" w:rsidRPr="00CD384D" w:rsidTr="007F5A00">
        <w:trPr>
          <w:trHeight w:val="341"/>
        </w:trPr>
        <w:tc>
          <w:tcPr>
            <w:tcW w:w="2127" w:type="dxa"/>
            <w:vAlign w:val="bottom"/>
          </w:tcPr>
          <w:p w:rsidR="007F5A00" w:rsidRPr="00CD384D" w:rsidRDefault="007F5A00" w:rsidP="00673C4F">
            <w:pPr>
              <w:jc w:val="center"/>
            </w:pPr>
            <w:r w:rsidRPr="00CD384D">
              <w:t>Мне,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F5A00" w:rsidRPr="00CD384D" w:rsidRDefault="007F5A00" w:rsidP="00673C4F">
            <w:pPr>
              <w:spacing w:line="360" w:lineRule="auto"/>
              <w:ind w:firstLine="459"/>
              <w:jc w:val="both"/>
            </w:pPr>
          </w:p>
        </w:tc>
      </w:tr>
      <w:tr w:rsidR="007F5A00" w:rsidRPr="00CD384D" w:rsidTr="007F5A00">
        <w:trPr>
          <w:trHeight w:val="4155"/>
        </w:trPr>
        <w:tc>
          <w:tcPr>
            <w:tcW w:w="9923" w:type="dxa"/>
            <w:gridSpan w:val="2"/>
          </w:tcPr>
          <w:p w:rsidR="007F5A00" w:rsidRPr="00CD384D" w:rsidRDefault="007F5A00" w:rsidP="00673C4F">
            <w:pPr>
              <w:spacing w:before="120"/>
              <w:jc w:val="center"/>
              <w:rPr>
                <w:vertAlign w:val="superscript"/>
              </w:rPr>
            </w:pPr>
            <w:r w:rsidRPr="00CD384D">
              <w:rPr>
                <w:vertAlign w:val="superscript"/>
              </w:rPr>
              <w:t>(фамилия, имя, отчество)</w:t>
            </w:r>
          </w:p>
          <w:p w:rsidR="007F5A00" w:rsidRPr="00CD384D" w:rsidRDefault="007F5A00" w:rsidP="00673C4F">
            <w:pPr>
              <w:spacing w:before="120" w:line="360" w:lineRule="exact"/>
              <w:jc w:val="both"/>
            </w:pPr>
            <w:r w:rsidRPr="00CD384D">
              <w:t xml:space="preserve">разъяснены юридические последствия отказа предоставить свои персональные данные министерству спорта </w:t>
            </w:r>
            <w:r>
              <w:t xml:space="preserve">и молодежной политики </w:t>
            </w:r>
            <w:r w:rsidRPr="00CD384D">
              <w:t xml:space="preserve">Кировской области, </w:t>
            </w:r>
            <w:r w:rsidRPr="00CD384D">
              <w:rPr>
                <w:color w:val="000000"/>
                <w:spacing w:val="-4"/>
              </w:rPr>
              <w:t xml:space="preserve">находящемуся по адресу: </w:t>
            </w:r>
            <w:r>
              <w:rPr>
                <w:color w:val="000000"/>
                <w:spacing w:val="-4"/>
              </w:rPr>
              <w:t xml:space="preserve">               </w:t>
            </w:r>
            <w:proofErr w:type="gramStart"/>
            <w:r w:rsidRPr="00CD384D">
              <w:rPr>
                <w:color w:val="000000"/>
                <w:spacing w:val="-4"/>
              </w:rPr>
              <w:t>г</w:t>
            </w:r>
            <w:proofErr w:type="gramEnd"/>
            <w:r w:rsidRPr="00CD384D">
              <w:rPr>
                <w:color w:val="000000"/>
                <w:spacing w:val="-4"/>
              </w:rPr>
              <w:t>. Киров,</w:t>
            </w:r>
            <w:r>
              <w:rPr>
                <w:color w:val="000000"/>
                <w:spacing w:val="-4"/>
              </w:rPr>
              <w:t xml:space="preserve"> </w:t>
            </w:r>
            <w:r w:rsidRPr="00CD384D">
              <w:rPr>
                <w:color w:val="000000"/>
                <w:spacing w:val="-4"/>
              </w:rPr>
              <w:t>ул. К. Либкнехта, д. 69</w:t>
            </w:r>
            <w:r w:rsidRPr="00CD384D">
              <w:t>.</w:t>
            </w:r>
          </w:p>
          <w:p w:rsidR="007F5A00" w:rsidRPr="00CD384D" w:rsidRDefault="007F5A00" w:rsidP="00673C4F">
            <w:pPr>
              <w:spacing w:line="360" w:lineRule="exact"/>
              <w:ind w:firstLine="743"/>
              <w:jc w:val="both"/>
            </w:pPr>
            <w:proofErr w:type="gramStart"/>
            <w:r w:rsidRPr="00CD384D">
              <w:t xml:space="preserve">В соответствии со статьями 26, 42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D384D">
                <w:t>2004 г</w:t>
              </w:r>
            </w:smartTag>
            <w:r w:rsidRPr="00CD384D">
              <w:t xml:space="preserve">. </w:t>
            </w:r>
            <w:r w:rsidRPr="00CD384D">
              <w:br/>
              <w:t xml:space="preserve">№ 79-ФЗ «О государственной гражданской службе Российской Федерации» </w:t>
            </w:r>
            <w:r w:rsidRPr="00CD384D">
              <w:br/>
              <w:t xml:space="preserve">(далее ‒ Федеральный закон),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D384D">
                <w:t>2005 г</w:t>
              </w:r>
            </w:smartTag>
            <w:r w:rsidRPr="00CD384D">
              <w:t>. № 609, определен перечень персональных данных, которые субъект персональных данных обязан предоставить министерству спорта</w:t>
            </w:r>
            <w:proofErr w:type="gramEnd"/>
            <w:r w:rsidRPr="00CD384D">
              <w:t xml:space="preserve"> </w:t>
            </w:r>
            <w:r>
              <w:t xml:space="preserve">и молодежной политики </w:t>
            </w:r>
            <w:r w:rsidRPr="00CD384D">
              <w:t xml:space="preserve">Кировской области в связи с поступлением или прохождением государственной гражданской службы. </w:t>
            </w:r>
          </w:p>
          <w:p w:rsidR="007F5A00" w:rsidRPr="00CD384D" w:rsidRDefault="007F5A00" w:rsidP="00673C4F">
            <w:pPr>
              <w:spacing w:line="360" w:lineRule="exact"/>
              <w:ind w:firstLine="743"/>
              <w:jc w:val="both"/>
            </w:pPr>
            <w:r w:rsidRPr="00CD384D">
              <w:t>Без представления субъектом персональных данных обязательных для заключения служебного контракта сведений, служебный контракт не может быть заключен.</w:t>
            </w:r>
          </w:p>
          <w:p w:rsidR="007F5A00" w:rsidRPr="00CD384D" w:rsidRDefault="007F5A00" w:rsidP="00673C4F">
            <w:pPr>
              <w:spacing w:line="360" w:lineRule="exact"/>
              <w:ind w:firstLine="743"/>
              <w:jc w:val="both"/>
            </w:pPr>
            <w:r w:rsidRPr="00CD384D">
              <w:t xml:space="preserve">На основании пункта 11 части 1 статьи 33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D384D">
                <w:t>2004 г</w:t>
              </w:r>
            </w:smartTag>
            <w:r w:rsidRPr="00CD384D">
              <w:t>. № 79-ФЗ «О государственной гражданской службе Российской Федерации» служебный контракт прекращается вследствие нарушения установленных обязательных правил его заключения, если это нарушение исключает возможность замещения должности гражданской службы.</w:t>
            </w:r>
          </w:p>
          <w:p w:rsidR="007F5A00" w:rsidRPr="00CD384D" w:rsidRDefault="007F5A00" w:rsidP="00673C4F">
            <w:pPr>
              <w:ind w:firstLine="743"/>
              <w:jc w:val="both"/>
            </w:pPr>
          </w:p>
        </w:tc>
      </w:tr>
    </w:tbl>
    <w:p w:rsidR="007F5A00" w:rsidRPr="00CD384D" w:rsidRDefault="007F5A00" w:rsidP="007F5A00">
      <w:pPr>
        <w:shd w:val="clear" w:color="auto" w:fill="FFFFFF"/>
        <w:tabs>
          <w:tab w:val="left" w:pos="1853"/>
          <w:tab w:val="left" w:leader="underscore" w:pos="5146"/>
          <w:tab w:val="left" w:pos="8515"/>
        </w:tabs>
        <w:spacing w:before="10" w:line="240" w:lineRule="exact"/>
        <w:jc w:val="center"/>
        <w:rPr>
          <w:color w:val="000000"/>
          <w:spacing w:val="5"/>
        </w:rPr>
      </w:pPr>
    </w:p>
    <w:p w:rsidR="007F5A00" w:rsidRPr="00CD384D" w:rsidRDefault="007F5A00" w:rsidP="007F5A00">
      <w:pPr>
        <w:shd w:val="clear" w:color="auto" w:fill="FFFFFF"/>
        <w:tabs>
          <w:tab w:val="left" w:pos="1853"/>
          <w:tab w:val="left" w:leader="underscore" w:pos="5146"/>
          <w:tab w:val="left" w:pos="8515"/>
        </w:tabs>
        <w:spacing w:before="10" w:line="240" w:lineRule="exact"/>
        <w:jc w:val="center"/>
        <w:rPr>
          <w:color w:val="000000"/>
          <w:spacing w:val="5"/>
        </w:rPr>
      </w:pPr>
    </w:p>
    <w:p w:rsidR="007F5A00" w:rsidRPr="00CD384D" w:rsidRDefault="007F5A00" w:rsidP="007F5A00">
      <w:pPr>
        <w:shd w:val="clear" w:color="auto" w:fill="FFFFFF"/>
        <w:tabs>
          <w:tab w:val="left" w:pos="1853"/>
          <w:tab w:val="left" w:leader="underscore" w:pos="5146"/>
          <w:tab w:val="left" w:pos="8515"/>
        </w:tabs>
        <w:spacing w:before="10" w:line="240" w:lineRule="exact"/>
        <w:jc w:val="center"/>
      </w:pPr>
      <w:r w:rsidRPr="00CD384D">
        <w:rPr>
          <w:color w:val="000000"/>
          <w:spacing w:val="5"/>
        </w:rPr>
        <w:t>«_____</w:t>
      </w:r>
      <w:r w:rsidRPr="00CD384D">
        <w:rPr>
          <w:iCs/>
          <w:color w:val="000000"/>
          <w:spacing w:val="5"/>
        </w:rPr>
        <w:t>»</w:t>
      </w:r>
      <w:r w:rsidRPr="00CD384D">
        <w:rPr>
          <w:color w:val="000000"/>
          <w:spacing w:val="5"/>
        </w:rPr>
        <w:t>_______</w:t>
      </w:r>
      <w:r w:rsidRPr="00CD384D">
        <w:rPr>
          <w:color w:val="000000"/>
          <w:spacing w:val="1"/>
        </w:rPr>
        <w:t xml:space="preserve">20 _____ г.       </w:t>
      </w:r>
      <w:r w:rsidRPr="00CD384D">
        <w:rPr>
          <w:color w:val="000000"/>
        </w:rPr>
        <w:tab/>
      </w:r>
      <w:r w:rsidRPr="00CD384D">
        <w:rPr>
          <w:i/>
          <w:iCs/>
          <w:color w:val="000000"/>
        </w:rPr>
        <w:t xml:space="preserve">  ______________________________</w:t>
      </w:r>
    </w:p>
    <w:p w:rsidR="007F5A00" w:rsidRPr="00CD384D" w:rsidRDefault="000C5CA3" w:rsidP="007F5A00">
      <w:pPr>
        <w:shd w:val="clear" w:color="auto" w:fill="FFFFFF"/>
        <w:tabs>
          <w:tab w:val="left" w:pos="6538"/>
        </w:tabs>
        <w:ind w:left="3926"/>
      </w:pPr>
      <w:r>
        <w:rPr>
          <w:color w:val="000000"/>
          <w:spacing w:val="-11"/>
        </w:rPr>
        <w:t xml:space="preserve"> </w:t>
      </w:r>
      <w:r w:rsidR="007F5A00" w:rsidRPr="00CD384D">
        <w:rPr>
          <w:color w:val="000000"/>
          <w:spacing w:val="-11"/>
        </w:rPr>
        <w:t xml:space="preserve"> (подпись)</w:t>
      </w:r>
      <w:r w:rsidR="007F5A00" w:rsidRPr="00CD384D">
        <w:rPr>
          <w:color w:val="000000"/>
        </w:rPr>
        <w:tab/>
      </w:r>
      <w:r w:rsidR="007F5A00" w:rsidRPr="00CD384D">
        <w:rPr>
          <w:color w:val="000000"/>
          <w:spacing w:val="-2"/>
        </w:rPr>
        <w:t>(Ф.И.О.)</w:t>
      </w:r>
    </w:p>
    <w:p w:rsidR="007F5A00" w:rsidRPr="00CD384D" w:rsidRDefault="007F5A00" w:rsidP="007F5A00">
      <w:pPr>
        <w:shd w:val="clear" w:color="auto" w:fill="FFFFFF"/>
        <w:spacing w:line="259" w:lineRule="exact"/>
        <w:ind w:left="6804" w:right="58"/>
      </w:pPr>
    </w:p>
    <w:p w:rsidR="007F5A00" w:rsidRDefault="007F5A00" w:rsidP="007F5A00">
      <w:pPr>
        <w:shd w:val="clear" w:color="auto" w:fill="FFFFFF"/>
        <w:spacing w:line="259" w:lineRule="exact"/>
        <w:ind w:left="6804" w:right="58"/>
      </w:pPr>
    </w:p>
    <w:p w:rsidR="007F5A00" w:rsidRDefault="007F5A00" w:rsidP="007F5A00">
      <w:pPr>
        <w:shd w:val="clear" w:color="auto" w:fill="FFFFFF"/>
        <w:ind w:left="6804" w:right="57"/>
        <w:rPr>
          <w:color w:val="000000"/>
          <w:sz w:val="28"/>
          <w:szCs w:val="28"/>
        </w:rPr>
      </w:pPr>
    </w:p>
    <w:p w:rsidR="007F5A00" w:rsidRDefault="007F5A00" w:rsidP="007F5A00">
      <w:pPr>
        <w:shd w:val="clear" w:color="auto" w:fill="FFFFFF"/>
        <w:ind w:left="6804" w:right="57"/>
        <w:rPr>
          <w:color w:val="000000"/>
          <w:sz w:val="28"/>
          <w:szCs w:val="28"/>
        </w:rPr>
      </w:pPr>
    </w:p>
    <w:p w:rsidR="00FC1CF4" w:rsidRDefault="00FC1CF4"/>
    <w:sectPr w:rsidR="00FC1CF4" w:rsidSect="007F5A0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F5A00"/>
    <w:rsid w:val="0005597D"/>
    <w:rsid w:val="000C5CA3"/>
    <w:rsid w:val="001167AF"/>
    <w:rsid w:val="001415C5"/>
    <w:rsid w:val="00231579"/>
    <w:rsid w:val="00283E9D"/>
    <w:rsid w:val="00324012"/>
    <w:rsid w:val="00332DCE"/>
    <w:rsid w:val="00392CA3"/>
    <w:rsid w:val="00464F3B"/>
    <w:rsid w:val="004F29B2"/>
    <w:rsid w:val="00660E89"/>
    <w:rsid w:val="00730BAB"/>
    <w:rsid w:val="00765576"/>
    <w:rsid w:val="007F5A00"/>
    <w:rsid w:val="00804359"/>
    <w:rsid w:val="00970BEB"/>
    <w:rsid w:val="00A54B80"/>
    <w:rsid w:val="00AC67A3"/>
    <w:rsid w:val="00CE13CE"/>
    <w:rsid w:val="00E5530A"/>
    <w:rsid w:val="00E95FA7"/>
    <w:rsid w:val="00FC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2018-02-22T10:09:00Z</cp:lastPrinted>
  <dcterms:created xsi:type="dcterms:W3CDTF">2017-04-26T08:48:00Z</dcterms:created>
  <dcterms:modified xsi:type="dcterms:W3CDTF">2018-02-22T10:10:00Z</dcterms:modified>
</cp:coreProperties>
</file>