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F33F" w14:textId="739C525B" w:rsidR="00BB402E" w:rsidRDefault="00BB402E" w:rsidP="00C50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ОТЧЕТ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237F1">
        <w:rPr>
          <w:rFonts w:ascii="Times New Roman" w:hAnsi="Times New Roman" w:cs="Times New Roman"/>
          <w:b/>
          <w:sz w:val="28"/>
          <w:szCs w:val="28"/>
        </w:rPr>
        <w:t xml:space="preserve">о рассмотрении письменных и устных обращений граждан,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237F1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C417B">
        <w:rPr>
          <w:rFonts w:ascii="Times New Roman" w:hAnsi="Times New Roman" w:cs="Times New Roman"/>
          <w:b/>
          <w:sz w:val="28"/>
          <w:szCs w:val="28"/>
        </w:rPr>
        <w:t xml:space="preserve">инистерство </w:t>
      </w:r>
      <w:r w:rsidR="00C50A0A">
        <w:rPr>
          <w:rFonts w:ascii="Times New Roman" w:hAnsi="Times New Roman" w:cs="Times New Roman"/>
          <w:b/>
          <w:sz w:val="28"/>
          <w:szCs w:val="28"/>
        </w:rPr>
        <w:t xml:space="preserve">спорта </w:t>
      </w:r>
      <w:r w:rsidRPr="00FC417B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 2024</w:t>
      </w:r>
      <w:r w:rsidRPr="00E237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B6D733B" w14:textId="77777777" w:rsidR="00BB402E" w:rsidRDefault="00BB402E" w:rsidP="00BB4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A72E1" w14:textId="77777777" w:rsidR="00BB402E" w:rsidRDefault="00BB402E" w:rsidP="00C50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письменными обращениями граждан осуществляется в соответствии с Конституцией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(ст. 33), Федеральным законом от 2 мая 2006 года № 59-ФЗ «О порядке рассмотрения обращений граждан Российской Федерации». </w:t>
      </w:r>
    </w:p>
    <w:p w14:paraId="0FEE535C" w14:textId="5DB713FD" w:rsidR="00C50A0A" w:rsidRPr="00C50A0A" w:rsidRDefault="00BB402E" w:rsidP="00C50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спорта Кировской области (далее – министерство) является </w:t>
      </w:r>
      <w:r w:rsidR="00C50A0A" w:rsidRPr="00C50A0A">
        <w:rPr>
          <w:rFonts w:ascii="Times New Roman" w:hAnsi="Times New Roman" w:cs="Times New Roman"/>
          <w:sz w:val="28"/>
          <w:szCs w:val="28"/>
        </w:rPr>
        <w:t>органом исполнительной власти Кировской области отраслевой компетенции, реализующим государственную политику и осуществляющим управление в сферах физической культуры и спорта.</w:t>
      </w:r>
    </w:p>
    <w:p w14:paraId="02975A02" w14:textId="2C6E46F3" w:rsidR="00BB402E" w:rsidRDefault="00BB402E" w:rsidP="00C50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 отчетном периоде </w:t>
      </w:r>
      <w:r w:rsidR="00C50A0A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>
        <w:rPr>
          <w:rFonts w:ascii="Times New Roman" w:hAnsi="Times New Roman" w:cs="Times New Roman"/>
          <w:sz w:val="28"/>
          <w:szCs w:val="28"/>
        </w:rPr>
        <w:t>поступали обращения по вопросам:</w:t>
      </w:r>
    </w:p>
    <w:p w14:paraId="0364B2CE" w14:textId="5CFAD32A" w:rsidR="00BB402E" w:rsidRDefault="00BB402E" w:rsidP="00C50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50A0A">
        <w:rPr>
          <w:rFonts w:ascii="Times New Roman" w:hAnsi="Times New Roman" w:cs="Times New Roman"/>
          <w:sz w:val="28"/>
          <w:szCs w:val="28"/>
        </w:rPr>
        <w:t>строительстве объектов спорта и площадок ГТО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BD72EB" w14:textId="7FFE4474" w:rsidR="00BB402E" w:rsidRDefault="00C50A0A" w:rsidP="00C50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доступности физической культуры и спорта (массового спорта).</w:t>
      </w:r>
    </w:p>
    <w:p w14:paraId="4FEE4958" w14:textId="021C994A" w:rsidR="00BB402E" w:rsidRDefault="00BB402E" w:rsidP="00C50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министерство поступило </w:t>
      </w:r>
      <w:r w:rsidR="00C50A0A">
        <w:rPr>
          <w:rFonts w:ascii="Times New Roman" w:hAnsi="Times New Roman" w:cs="Times New Roman"/>
          <w:b/>
          <w:sz w:val="28"/>
          <w:szCs w:val="28"/>
        </w:rPr>
        <w:t>192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50A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3276">
        <w:rPr>
          <w:rFonts w:ascii="Times New Roman" w:hAnsi="Times New Roman" w:cs="Times New Roman"/>
          <w:sz w:val="28"/>
          <w:szCs w:val="28"/>
        </w:rPr>
        <w:t>По всем обращениям даны разъяснения по существу поставленных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809E5C" w14:textId="77777777" w:rsidR="00BB402E" w:rsidRDefault="00BB402E" w:rsidP="00BB402E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847E212" w14:textId="77777777" w:rsidR="00BB402E" w:rsidRPr="00BC5241" w:rsidRDefault="00BB402E" w:rsidP="00BB402E">
      <w:pPr>
        <w:spacing w:after="0" w:line="380" w:lineRule="exact"/>
        <w:ind w:firstLine="709"/>
        <w:jc w:val="center"/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pPr>
      <w:r w:rsidRPr="00BC5241"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  <w:t>По форме поступления</w:t>
      </w:r>
    </w:p>
    <w:p w14:paraId="78B8C4A5" w14:textId="77777777" w:rsidR="00BB402E" w:rsidRPr="0057280F" w:rsidRDefault="00BB402E" w:rsidP="00BB402E">
      <w:pPr>
        <w:spacing w:after="0" w:line="380" w:lineRule="exact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BB402E" w14:paraId="446F1F2C" w14:textId="77777777" w:rsidTr="00C50A0A">
        <w:tc>
          <w:tcPr>
            <w:tcW w:w="4680" w:type="dxa"/>
          </w:tcPr>
          <w:p w14:paraId="635CF4BC" w14:textId="77777777" w:rsidR="00BB402E" w:rsidRPr="007263BD" w:rsidRDefault="00BB402E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Форма поступления</w:t>
            </w:r>
          </w:p>
        </w:tc>
        <w:tc>
          <w:tcPr>
            <w:tcW w:w="4675" w:type="dxa"/>
          </w:tcPr>
          <w:p w14:paraId="0025C7D0" w14:textId="77777777" w:rsidR="00BB402E" w:rsidRPr="007263BD" w:rsidRDefault="00BB402E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BB402E" w14:paraId="475D5790" w14:textId="77777777" w:rsidTr="00C50A0A">
        <w:tc>
          <w:tcPr>
            <w:tcW w:w="4680" w:type="dxa"/>
          </w:tcPr>
          <w:p w14:paraId="760BC60E" w14:textId="77777777" w:rsidR="00BB402E" w:rsidRDefault="00BB402E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министерства</w:t>
            </w:r>
          </w:p>
        </w:tc>
        <w:tc>
          <w:tcPr>
            <w:tcW w:w="4675" w:type="dxa"/>
          </w:tcPr>
          <w:p w14:paraId="3CBA04F7" w14:textId="362C703B" w:rsidR="00BB402E" w:rsidRPr="007F2E3D" w:rsidRDefault="00C50A0A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402E" w14:paraId="19D899B0" w14:textId="77777777" w:rsidTr="00C50A0A">
        <w:trPr>
          <w:trHeight w:val="1078"/>
        </w:trPr>
        <w:tc>
          <w:tcPr>
            <w:tcW w:w="4680" w:type="dxa"/>
          </w:tcPr>
          <w:p w14:paraId="62F5155D" w14:textId="77777777" w:rsidR="00BB402E" w:rsidRDefault="00BB402E" w:rsidP="00D54A73">
            <w:pPr>
              <w:pStyle w:val="ad"/>
              <w:jc w:val="center"/>
              <w:rPr>
                <w:rFonts w:ascii="Times New Roman" w:hAnsi="Times New Roman" w:cs="Times New Roman"/>
                <w:sz w:val="28"/>
              </w:rPr>
            </w:pPr>
            <w:r w:rsidRPr="006F6FDD">
              <w:rPr>
                <w:rFonts w:ascii="Times New Roman" w:hAnsi="Times New Roman" w:cs="Times New Roman"/>
                <w:sz w:val="28"/>
              </w:rPr>
              <w:t>Обращение к Губернатору Кировской 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F4179C2" w14:textId="77777777" w:rsidR="00BB402E" w:rsidRPr="00BA341E" w:rsidRDefault="00BB402E" w:rsidP="00D54A7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1E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4675" w:type="dxa"/>
          </w:tcPr>
          <w:p w14:paraId="3DE8F3AC" w14:textId="5E49BC03" w:rsidR="00BB402E" w:rsidRPr="006B10A0" w:rsidRDefault="00C50A0A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2CD8F26A" w14:textId="5D8B9042" w:rsidR="00BB402E" w:rsidRPr="007F2E3D" w:rsidRDefault="00C50A0A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402E" w14:paraId="43132636" w14:textId="77777777" w:rsidTr="00C50A0A">
        <w:tc>
          <w:tcPr>
            <w:tcW w:w="4680" w:type="dxa"/>
          </w:tcPr>
          <w:p w14:paraId="258CABDD" w14:textId="77777777" w:rsidR="00BB402E" w:rsidRDefault="00BB402E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8"/>
              </w:rPr>
            </w:pPr>
            <w:r w:rsidRPr="006F6FDD">
              <w:rPr>
                <w:rFonts w:ascii="Times New Roman" w:hAnsi="Times New Roman" w:cs="Times New Roman"/>
                <w:color w:val="202020"/>
                <w:sz w:val="28"/>
              </w:rPr>
              <w:t>Почта</w:t>
            </w:r>
            <w:r>
              <w:rPr>
                <w:rFonts w:ascii="Times New Roman" w:hAnsi="Times New Roman" w:cs="Times New Roman"/>
                <w:color w:val="202020"/>
                <w:sz w:val="28"/>
              </w:rPr>
              <w:t xml:space="preserve"> России</w:t>
            </w:r>
          </w:p>
          <w:p w14:paraId="20A9F63C" w14:textId="77777777" w:rsidR="00BB402E" w:rsidRPr="006F6FDD" w:rsidRDefault="00BB402E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линия Президента РФ                                                    </w:t>
            </w:r>
          </w:p>
        </w:tc>
        <w:tc>
          <w:tcPr>
            <w:tcW w:w="4675" w:type="dxa"/>
          </w:tcPr>
          <w:p w14:paraId="33581112" w14:textId="427CED44" w:rsidR="00BB402E" w:rsidRDefault="00C50A0A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493BEFF" w14:textId="10CC9662" w:rsidR="00BB402E" w:rsidRPr="007F2E3D" w:rsidRDefault="00C50A0A" w:rsidP="00D54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14:paraId="1BC1DD6F" w14:textId="77777777" w:rsidR="00BB402E" w:rsidRDefault="00BB402E" w:rsidP="00BB402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67EA30" w14:textId="77777777" w:rsidR="00C50A0A" w:rsidRDefault="00C50A0A" w:rsidP="00BB402E">
      <w:pPr>
        <w:pStyle w:val="af0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</w:p>
    <w:p w14:paraId="039F56E0" w14:textId="77777777" w:rsidR="00C50A0A" w:rsidRDefault="00C50A0A" w:rsidP="00BB402E">
      <w:pPr>
        <w:pStyle w:val="af0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</w:p>
    <w:p w14:paraId="7758BF04" w14:textId="5E167191" w:rsidR="00BB402E" w:rsidRPr="005A699E" w:rsidRDefault="00BB402E" w:rsidP="00BB402E">
      <w:pPr>
        <w:pStyle w:val="af0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  <w:r w:rsidRPr="005A699E">
        <w:rPr>
          <w:b/>
          <w:color w:val="010101"/>
          <w:sz w:val="28"/>
          <w:szCs w:val="28"/>
          <w:u w:val="single"/>
        </w:rPr>
        <w:lastRenderedPageBreak/>
        <w:t>Общее количество обращений граждан по кварталам за 2024 год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402E" w14:paraId="701E34CA" w14:textId="77777777" w:rsidTr="00D54A73">
        <w:tc>
          <w:tcPr>
            <w:tcW w:w="4672" w:type="dxa"/>
          </w:tcPr>
          <w:p w14:paraId="22A4F889" w14:textId="77777777" w:rsidR="00BB402E" w:rsidRDefault="00BB402E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DDF71D1" w14:textId="77777777" w:rsidR="00BB402E" w:rsidRDefault="00BB402E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02E" w14:paraId="6DDFBC8D" w14:textId="77777777" w:rsidTr="00D54A73">
        <w:trPr>
          <w:trHeight w:val="573"/>
        </w:trPr>
        <w:tc>
          <w:tcPr>
            <w:tcW w:w="4672" w:type="dxa"/>
          </w:tcPr>
          <w:p w14:paraId="51DC2FBA" w14:textId="77777777" w:rsidR="00BB402E" w:rsidRDefault="00BB402E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1 квартале</w:t>
            </w:r>
          </w:p>
        </w:tc>
        <w:tc>
          <w:tcPr>
            <w:tcW w:w="4673" w:type="dxa"/>
          </w:tcPr>
          <w:p w14:paraId="071FE6A3" w14:textId="2850BD94" w:rsidR="00BB402E" w:rsidRDefault="00C50A0A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B402E" w14:paraId="6611C270" w14:textId="77777777" w:rsidTr="00D54A73">
        <w:trPr>
          <w:trHeight w:val="851"/>
        </w:trPr>
        <w:tc>
          <w:tcPr>
            <w:tcW w:w="4672" w:type="dxa"/>
          </w:tcPr>
          <w:p w14:paraId="3B51560C" w14:textId="77777777" w:rsidR="00BB402E" w:rsidRDefault="00BB402E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во 2 квартале</w:t>
            </w:r>
          </w:p>
        </w:tc>
        <w:tc>
          <w:tcPr>
            <w:tcW w:w="4673" w:type="dxa"/>
          </w:tcPr>
          <w:p w14:paraId="3A5EE8B2" w14:textId="5F813A9E" w:rsidR="00BB402E" w:rsidRDefault="00C50A0A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402E" w14:paraId="6B2F9B79" w14:textId="77777777" w:rsidTr="00D54A73">
        <w:trPr>
          <w:trHeight w:val="579"/>
        </w:trPr>
        <w:tc>
          <w:tcPr>
            <w:tcW w:w="4672" w:type="dxa"/>
          </w:tcPr>
          <w:p w14:paraId="525D315B" w14:textId="77777777" w:rsidR="00BB402E" w:rsidRDefault="00BB402E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3 квартале</w:t>
            </w:r>
          </w:p>
        </w:tc>
        <w:tc>
          <w:tcPr>
            <w:tcW w:w="4673" w:type="dxa"/>
          </w:tcPr>
          <w:p w14:paraId="5C3B54C3" w14:textId="60DF04F0" w:rsidR="00BB402E" w:rsidRDefault="00C50A0A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B402E" w14:paraId="4856E9B7" w14:textId="77777777" w:rsidTr="00D54A73">
        <w:tc>
          <w:tcPr>
            <w:tcW w:w="4672" w:type="dxa"/>
          </w:tcPr>
          <w:p w14:paraId="1C6C5A9C" w14:textId="77777777" w:rsidR="00BB402E" w:rsidRDefault="00BB402E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4 квартале</w:t>
            </w:r>
          </w:p>
        </w:tc>
        <w:tc>
          <w:tcPr>
            <w:tcW w:w="4673" w:type="dxa"/>
          </w:tcPr>
          <w:p w14:paraId="03DCCAA6" w14:textId="08E90C1C" w:rsidR="00BB402E" w:rsidRDefault="00C50A0A" w:rsidP="00D5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14:paraId="49510026" w14:textId="77777777" w:rsidR="00BB402E" w:rsidRPr="005B0294" w:rsidRDefault="00BB402E" w:rsidP="00BB40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C45B48" w14:textId="77777777" w:rsidR="00BB402E" w:rsidRPr="005A699E" w:rsidRDefault="00BB402E" w:rsidP="00BB402E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99E">
        <w:rPr>
          <w:rFonts w:ascii="Times New Roman" w:hAnsi="Times New Roman" w:cs="Times New Roman"/>
          <w:b/>
          <w:sz w:val="28"/>
          <w:szCs w:val="28"/>
          <w:u w:val="single"/>
        </w:rPr>
        <w:t>По типу обращения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402E" w14:paraId="0239BBF3" w14:textId="77777777" w:rsidTr="00D54A73">
        <w:tc>
          <w:tcPr>
            <w:tcW w:w="4672" w:type="dxa"/>
          </w:tcPr>
          <w:p w14:paraId="35EE90D4" w14:textId="77777777" w:rsidR="00BB402E" w:rsidRDefault="00BB402E" w:rsidP="00D54A73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обращения</w:t>
            </w:r>
          </w:p>
        </w:tc>
        <w:tc>
          <w:tcPr>
            <w:tcW w:w="4673" w:type="dxa"/>
          </w:tcPr>
          <w:p w14:paraId="1C36ED49" w14:textId="77777777" w:rsidR="00BB402E" w:rsidRDefault="00BB402E" w:rsidP="00D54A73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BB402E" w14:paraId="08F5D8C0" w14:textId="77777777" w:rsidTr="00D54A73">
        <w:tc>
          <w:tcPr>
            <w:tcW w:w="4672" w:type="dxa"/>
          </w:tcPr>
          <w:p w14:paraId="7BEC161E" w14:textId="77777777" w:rsidR="00BB402E" w:rsidRPr="005E38F7" w:rsidRDefault="00BB402E" w:rsidP="00D54A7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4673" w:type="dxa"/>
          </w:tcPr>
          <w:p w14:paraId="2B1969A0" w14:textId="5198D525" w:rsidR="00BB402E" w:rsidRPr="005E38F7" w:rsidRDefault="00C50A0A" w:rsidP="00D54A7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BB402E" w14:paraId="6AE2593C" w14:textId="77777777" w:rsidTr="00D54A73">
        <w:trPr>
          <w:trHeight w:val="483"/>
        </w:trPr>
        <w:tc>
          <w:tcPr>
            <w:tcW w:w="4672" w:type="dxa"/>
          </w:tcPr>
          <w:p w14:paraId="5A88E503" w14:textId="77777777" w:rsidR="00BB402E" w:rsidRPr="005E38F7" w:rsidRDefault="00BB402E" w:rsidP="00D54A7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673" w:type="dxa"/>
          </w:tcPr>
          <w:p w14:paraId="50C684D2" w14:textId="71732BBC" w:rsidR="00BB402E" w:rsidRPr="005E38F7" w:rsidRDefault="00C50A0A" w:rsidP="00D54A7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28EE12E7" w14:textId="73335E26" w:rsidR="00BB402E" w:rsidRPr="004C17E0" w:rsidRDefault="00BB402E" w:rsidP="00BB402E">
      <w:pPr>
        <w:tabs>
          <w:tab w:val="left" w:pos="4200"/>
        </w:tabs>
        <w:spacing w:before="75" w:after="225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p w14:paraId="78F6DE99" w14:textId="77777777" w:rsidR="009475D8" w:rsidRDefault="009475D8"/>
    <w:sectPr w:rsidR="009475D8" w:rsidSect="00BB402E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28B6" w14:textId="77777777" w:rsidR="00F1214C" w:rsidRDefault="00F1214C">
      <w:pPr>
        <w:spacing w:after="0" w:line="240" w:lineRule="auto"/>
      </w:pPr>
      <w:r>
        <w:separator/>
      </w:r>
    </w:p>
  </w:endnote>
  <w:endnote w:type="continuationSeparator" w:id="0">
    <w:p w14:paraId="09A114A4" w14:textId="77777777" w:rsidR="00F1214C" w:rsidRDefault="00F1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EE79" w14:textId="77777777" w:rsidR="00F1214C" w:rsidRDefault="00F1214C">
      <w:pPr>
        <w:spacing w:after="0" w:line="240" w:lineRule="auto"/>
      </w:pPr>
      <w:r>
        <w:separator/>
      </w:r>
    </w:p>
  </w:footnote>
  <w:footnote w:type="continuationSeparator" w:id="0">
    <w:p w14:paraId="0A363596" w14:textId="77777777" w:rsidR="00F1214C" w:rsidRDefault="00F1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492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057F039" w14:textId="77777777" w:rsidR="00BB402E" w:rsidRPr="004B6754" w:rsidRDefault="00BB402E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4B6754">
          <w:rPr>
            <w:rFonts w:ascii="Times New Roman" w:hAnsi="Times New Roman" w:cs="Times New Roman"/>
            <w:sz w:val="24"/>
          </w:rPr>
          <w:fldChar w:fldCharType="begin"/>
        </w:r>
        <w:r w:rsidRPr="004B6754">
          <w:rPr>
            <w:rFonts w:ascii="Times New Roman" w:hAnsi="Times New Roman" w:cs="Times New Roman"/>
            <w:sz w:val="24"/>
          </w:rPr>
          <w:instrText>PAGE   \* MERGEFORMAT</w:instrText>
        </w:r>
        <w:r w:rsidRPr="004B675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B675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8A79F69" w14:textId="77777777" w:rsidR="00BB402E" w:rsidRDefault="00BB402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2E"/>
    <w:rsid w:val="000C2015"/>
    <w:rsid w:val="003B0997"/>
    <w:rsid w:val="007E7FB8"/>
    <w:rsid w:val="009475D8"/>
    <w:rsid w:val="00BB402E"/>
    <w:rsid w:val="00C50A0A"/>
    <w:rsid w:val="00C5313A"/>
    <w:rsid w:val="00F1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B25F"/>
  <w15:chartTrackingRefBased/>
  <w15:docId w15:val="{06A3DCAA-4341-46BA-B1EF-81409874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B40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0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0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0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0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0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0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0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0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0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02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0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02E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40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0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0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B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02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BB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B402E"/>
  </w:style>
  <w:style w:type="paragraph" w:styleId="af0">
    <w:name w:val="Normal (Web)"/>
    <w:basedOn w:val="a"/>
    <w:uiPriority w:val="99"/>
    <w:rsid w:val="00BB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2025-09-08T14:37:00Z</cp:lastPrinted>
  <dcterms:created xsi:type="dcterms:W3CDTF">2025-08-26T14:22:00Z</dcterms:created>
  <dcterms:modified xsi:type="dcterms:W3CDTF">2025-09-08T14:37:00Z</dcterms:modified>
</cp:coreProperties>
</file>